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81" w:rsidRDefault="00637A86">
      <w:r>
        <w:rPr>
          <w:noProof/>
          <w:lang w:eastAsia="ru-RU"/>
        </w:rPr>
        <w:drawing>
          <wp:inline distT="0" distB="0" distL="0" distR="0">
            <wp:extent cx="5940425" cy="839194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86" w:rsidRDefault="00637A86"/>
    <w:p w:rsidR="00637A86" w:rsidRDefault="00637A86"/>
    <w:p w:rsidR="00637A86" w:rsidRDefault="00637A86"/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7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637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дошкольной образовательной организации (далее Положение) разработано 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целях обеспечения безопасности территорий МКДОУ «Детский сад №2 «Колокольчик»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7A86">
        <w:rPr>
          <w:rFonts w:ascii="Times New Roman" w:eastAsia="Times New Roman" w:hAnsi="Times New Roman" w:cs="Times New Roman"/>
          <w:sz w:val="24"/>
          <w:szCs w:val="24"/>
        </w:rPr>
        <w:t>Медногорский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– ДО)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637A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37A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637A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637A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37A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37A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37A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 изменениями от 2 июля 2021 года, Федеральным законом № 323-ФЗ от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21.11.2011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Федерации» с изменениями на 2 июля 2021 года, Постановлением главного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РФ от 28 сентября 2020 года № 28 «Об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«Санитарн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эпидемиологические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молодежи»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2.4.3648-20),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января 2021 года № 2 «Об утверждении санитарных правил и норм СанПиН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«Гигиенические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1.2.3685-21),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противопожарного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1479,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ВБ-85/12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“О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направлении методических рекомендаций”: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«Организация деятельности по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(территорий)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 и объектов (территорий),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относящихся к сфере деятельности Министерства просвещения Российской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37A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37A8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систематическая</w:t>
      </w:r>
      <w:r w:rsidRPr="00637A8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на участке во всех образовательных областях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 всех формах образовательной деятельности с учетом их потребностей 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возможностей, интересов и инициативы.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созданы все условия для безопасной жизнедеятельности детей, соблюдаться и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выполняться: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left="960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здоровья и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воспитанников;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left="960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постройкам,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оборудованию,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выносным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игрушкам;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right="322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и обеспечению сохранности жизни и здоровья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верандах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площадках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инструкция</w:t>
      </w:r>
      <w:r w:rsidRPr="00637A8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637A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отравления</w:t>
      </w:r>
      <w:r w:rsidRPr="00637A8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ядовитыми</w:t>
      </w:r>
      <w:r w:rsidRPr="00637A8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637A8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грибами;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left="960" w:hanging="162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left="960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инструкция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несчастных</w:t>
      </w:r>
      <w:r w:rsidRPr="00637A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случаев;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left="960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правила</w:t>
      </w:r>
      <w:r w:rsidRPr="00637A86">
        <w:rPr>
          <w:rFonts w:ascii="Times New Roman" w:eastAsia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пожарной</w:t>
      </w:r>
      <w:r w:rsidRPr="00637A86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антитеррористической</w:t>
      </w:r>
      <w:r w:rsidRPr="00637A86">
        <w:rPr>
          <w:rFonts w:ascii="Times New Roman" w:eastAsia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безопасности.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A86" w:rsidRPr="00637A86" w:rsidRDefault="00637A86" w:rsidP="00637A86">
      <w:pPr>
        <w:widowControl w:val="0"/>
        <w:numPr>
          <w:ilvl w:val="2"/>
          <w:numId w:val="5"/>
        </w:numPr>
        <w:tabs>
          <w:tab w:val="left" w:pos="2017"/>
        </w:tabs>
        <w:autoSpaceDE w:val="0"/>
        <w:autoSpaceDN w:val="0"/>
        <w:spacing w:after="0" w:line="240" w:lineRule="auto"/>
        <w:ind w:right="785" w:hanging="6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  <w:r w:rsidRPr="00637A8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637A8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637A8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637A8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637A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нахождении</w:t>
      </w:r>
      <w:r w:rsidRPr="00637A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В ДОУ неукоснительно должны соблюдаться СП 2.4.3648-20 и СанПиН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1.2.3685-21,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оздоровлению,</w:t>
      </w:r>
      <w:r w:rsidRPr="00637A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ДО.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637A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637A8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наружным</w:t>
      </w:r>
      <w:r w:rsidRPr="00637A8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электрическим</w:t>
      </w:r>
      <w:r w:rsidRPr="00637A86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освещением.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иметь ограждение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 периметру, которое 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дыр,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проемов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lastRenderedPageBreak/>
        <w:t>во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бродячих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собак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самовольного ухода детей, ворота детского сада должны быть закрыты 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засов.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зеленые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насаждения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(должна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озеленена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физкультурно-спортивных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площадок,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периметру</w:t>
      </w:r>
      <w:r w:rsidRPr="00637A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37A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территории).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Покрытие проездов, подходов и дорожек на собственной территории 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37A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дефектов.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полимерное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натуральное покрытие. Полимерные покрытия должны иметь документы об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оценке (подтверждения) соответствия. Кроме травяного покрытия, частично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(но не более чем на половине площадки) может предусматриваться твердое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грунтовое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укрепленное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песчаной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подсыпкой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каменной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крошкой.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Асфальтовое покрытие, а также покрытие с применением тротуарной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плитки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физкультурной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площадках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  <w:proofErr w:type="gramEnd"/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Спортивные занятия, игры</w:t>
      </w:r>
      <w:r w:rsidRPr="00637A8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 мероприятия на сырых площадках и (или)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площадках,</w:t>
      </w:r>
      <w:r w:rsidRPr="00637A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дефекты,</w:t>
      </w:r>
      <w:r w:rsidRPr="00637A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проводятся.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плодоносящих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ядовитыми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плодами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кустарников.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proofErr w:type="gramEnd"/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зоны.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индивидуальные для каждой группы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 физкультурную площадку (одну или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несколько).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зонирование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младшие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(1,5–3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лет)   не   могли   самопроизвольно   использовать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опасное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спортивно-игровое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(6–7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лет)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Для защиты детей от солнца, ветра и осадков на территории каждой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устанавливают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теневой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навес.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устанавливать на прогулочной площадке сборно-разборные навесы, беседки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их в жаркое время 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 построек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сооружений,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функционально</w:t>
      </w:r>
      <w:r w:rsidRPr="00637A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637A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Уборка территории проводится ежедневно: утром за 1 - 2 часа до прихода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или вечером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сухой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жаркой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погоде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полив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В зимнее время по мере необходимости необходимо очищать от снега 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льда и посыпать песком дорожки, наружные лестницы и детские площадки на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участке,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реагентов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катание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ногах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ледяных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горок</w:t>
      </w:r>
      <w:r w:rsidRPr="00637A86">
        <w:rPr>
          <w:rFonts w:ascii="Arial MT" w:eastAsia="Times New Roman" w:hAnsi="Arial MT" w:cs="Times New Roman"/>
          <w:sz w:val="24"/>
          <w:szCs w:val="24"/>
        </w:rPr>
        <w:t>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Крыши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построек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участках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очищаться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снега;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краям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крыш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свисающих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глыб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 сосулек.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В весенне-осенний период проводятся мероприятия по устранению перед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прогулки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стоялых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дождя;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мусора;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декоративной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обрезки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кустарников.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На собственной территории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быть обеспечено отсутствие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грызунов и насекомых, в том числе клещей, способами, предусмотренными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637A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санитарными</w:t>
      </w:r>
      <w:r w:rsidRPr="00637A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Имеющиеся ямы на участке необходимо засыпать; колодцы, мусорные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ящики нужно держать на запоре. На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участке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не должно быть опасных 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предметов  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(необструганных  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досок,  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ящиков  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торчащими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гвоздями, обрывков </w:t>
      </w:r>
      <w:hyperlink r:id="rId7">
        <w:r w:rsidRPr="00637A86">
          <w:rPr>
            <w:rFonts w:ascii="Times New Roman" w:eastAsia="Times New Roman" w:hAnsi="Times New Roman" w:cs="Times New Roman"/>
            <w:sz w:val="24"/>
            <w:szCs w:val="24"/>
          </w:rPr>
          <w:t>электропровода,</w:t>
        </w:r>
      </w:hyperlink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битого стекла, посуды). На 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37A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 должно быть сухостойных деревьев.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Запрещаются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кирпичные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барьеры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цветочных</w:t>
      </w:r>
      <w:r w:rsidRPr="00637A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клумб.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регулярная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(проверка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исправности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использования игрового, спортивного оборудования на участках, проверка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уборки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теневых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lastRenderedPageBreak/>
        <w:t>навесов,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637A8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своевременного</w:t>
      </w:r>
      <w:r w:rsidRPr="00637A8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вывоза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отходов,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мусора).</w:t>
      </w:r>
      <w:proofErr w:type="gramEnd"/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выстроена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37A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интересов и инициативы воспитанников (позволяет реализовать инициативы,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предохраняет от потенциальной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опасности).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Должно</w:t>
      </w:r>
      <w:r w:rsidRPr="00637A86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организовано</w:t>
      </w:r>
      <w:r w:rsidRPr="00637A86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тщательное</w:t>
      </w:r>
      <w:r w:rsidRPr="00637A86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наблюдение</w:t>
      </w:r>
      <w:r w:rsidRPr="00637A86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за</w:t>
      </w:r>
      <w:r w:rsidRPr="00637A86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тем,</w:t>
      </w:r>
      <w:r w:rsidRPr="00637A86"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чтобы</w:t>
      </w:r>
      <w:r w:rsidRPr="00637A86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дети</w:t>
      </w:r>
      <w:r w:rsidRPr="00637A86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-63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уходили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пределы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участка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самовольного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637A8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637A8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отправить</w:t>
      </w:r>
      <w:r w:rsidRPr="00637A8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37A8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розыски</w:t>
      </w:r>
      <w:r w:rsidRPr="00637A8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7A8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A8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также сообщить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уходе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ближайшее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милиции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родителям.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Ежегодно, в весенний период, на игровых площадках проводится полная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смена песка. Вновь завозимый песок должен соответствовать гигиеническим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нормативам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37A86">
        <w:rPr>
          <w:rFonts w:ascii="Times New Roman" w:eastAsia="Times New Roman" w:hAnsi="Times New Roman" w:cs="Times New Roman"/>
          <w:sz w:val="24"/>
          <w:szCs w:val="24"/>
        </w:rPr>
        <w:t>паразитологическим</w:t>
      </w:r>
      <w:proofErr w:type="spellEnd"/>
      <w:r w:rsidRPr="00637A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микробиологическим,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химическим,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радиологическим</w:t>
      </w:r>
      <w:r w:rsidRPr="00637A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показателям.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Предварительно перед прогулкой необходимо осмотреть участок 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предмет безопасности;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хождение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босиком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траве,</w:t>
      </w:r>
      <w:r w:rsidRPr="00637A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асфальту,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песку</w:t>
      </w:r>
      <w:r w:rsidRPr="00637A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осмотра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воспитателем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безопасность;</w:t>
      </w:r>
    </w:p>
    <w:p w:rsidR="00637A86" w:rsidRPr="00637A86" w:rsidRDefault="00637A86" w:rsidP="00637A86">
      <w:pPr>
        <w:widowControl w:val="0"/>
        <w:numPr>
          <w:ilvl w:val="0"/>
          <w:numId w:val="4"/>
        </w:numPr>
        <w:tabs>
          <w:tab w:val="left" w:pos="961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песком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песочнице</w:t>
      </w:r>
      <w:r w:rsidRPr="00637A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перекопки и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ошпаривания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песка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кипятком;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В состав хозяйственной зоны входит </w:t>
      </w:r>
      <w:proofErr w:type="spellStart"/>
      <w:r w:rsidRPr="00637A86">
        <w:rPr>
          <w:rFonts w:ascii="Times New Roman" w:eastAsia="Times New Roman" w:hAnsi="Times New Roman" w:cs="Times New Roman"/>
          <w:sz w:val="24"/>
          <w:szCs w:val="24"/>
        </w:rPr>
        <w:t>хозплощадка</w:t>
      </w:r>
      <w:proofErr w:type="spellEnd"/>
      <w:r w:rsidRPr="00637A86">
        <w:rPr>
          <w:rFonts w:ascii="Times New Roman" w:eastAsia="Times New Roman" w:hAnsi="Times New Roman" w:cs="Times New Roman"/>
          <w:sz w:val="24"/>
          <w:szCs w:val="24"/>
        </w:rPr>
        <w:t>, с местом разгрузки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продуктов питания, она должна быть расположена у входа в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загрузочную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пищеблока.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мусора,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мусоросборники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размещаться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асфальтированной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площадке при въезде на участок со стороны хозяйственного автомобильного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проезда.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A86" w:rsidRPr="00637A86" w:rsidRDefault="00637A86" w:rsidP="00637A86">
      <w:pPr>
        <w:widowControl w:val="0"/>
        <w:numPr>
          <w:ilvl w:val="2"/>
          <w:numId w:val="5"/>
        </w:numPr>
        <w:tabs>
          <w:tab w:val="left" w:pos="1892"/>
        </w:tabs>
        <w:autoSpaceDE w:val="0"/>
        <w:autoSpaceDN w:val="0"/>
        <w:spacing w:after="0" w:line="240" w:lineRule="auto"/>
        <w:ind w:left="2974" w:right="649" w:hanging="14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637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37A8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сооружениям,</w:t>
      </w:r>
      <w:r w:rsidRPr="00637A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оборудованию,</w:t>
      </w:r>
      <w:r w:rsidRPr="00637A86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малым</w:t>
      </w:r>
      <w:r w:rsidRPr="00637A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 w:rsidRPr="00637A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выносному</w:t>
      </w:r>
      <w:r w:rsidRPr="00637A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материалу</w:t>
      </w:r>
      <w:r w:rsidRPr="00637A8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Все имеющиеся на территории ДО постройки, спортивное, игровое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благоприятны,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действующих санитарных,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противопожарных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637A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37A86">
        <w:rPr>
          <w:rFonts w:ascii="Times New Roman" w:eastAsia="Times New Roman" w:hAnsi="Times New Roman" w:cs="Times New Roman"/>
          <w:sz w:val="24"/>
          <w:szCs w:val="24"/>
        </w:rPr>
        <w:t>травмобезопасными</w:t>
      </w:r>
      <w:proofErr w:type="spellEnd"/>
      <w:r w:rsidRPr="00637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Игровое оборудование должно соответствовать возрасту детей и 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изготовлено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вредного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Используемое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спортивно-игровое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соответствовать требованиям стандартов безопасности (ГОСТ </w:t>
      </w:r>
      <w:proofErr w:type="gramStart"/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Р</w:t>
      </w:r>
      <w:proofErr w:type="gramEnd"/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52169- 2012 и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пр.),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изложенными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предприятия-изготовителя,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r w:rsidRPr="00637A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637A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Физкультурные приборы на</w:t>
      </w:r>
      <w:r w:rsidRPr="00637A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участке (вышки,</w:t>
      </w:r>
      <w:r w:rsidRPr="00637A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деревянные</w:t>
      </w:r>
      <w:r w:rsidRPr="00637A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горки, лесенки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п.)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 быть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устойчивыми,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прочные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рейки,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перила.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Приборы для занятий гимнастикой и все сооружения для игр детей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имеющимся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стандартам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архитектурные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атрибуты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(высотой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ребенка).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атрибуты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размещать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рационально,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загромождая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центральную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площадку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37A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(малые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физкультурные пособия и др.) дважды в год в обязательном порядке (при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чаще)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осматриваются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 обязательным</w:t>
      </w:r>
      <w:r w:rsidRPr="00637A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составлением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проверки.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Кроме того, воспитатели ежедневно должны вести проверку состояния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оборудования, сооружений 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прогулочных</w:t>
      </w:r>
      <w:r w:rsidRPr="00637A8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площадках:</w:t>
      </w:r>
      <w:r w:rsidRPr="00637A8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они должны быть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без острых углов, гвоздей, шероховатостей, выступающих болтов, игровые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горки,</w:t>
      </w:r>
      <w:r w:rsidRPr="00637A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лесенки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37A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быть устойчивы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прочные</w:t>
      </w:r>
      <w:r w:rsidRPr="00637A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рейки,</w:t>
      </w:r>
      <w:r w:rsidRPr="00637A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перила.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lastRenderedPageBreak/>
        <w:t>Песочницы</w:t>
      </w:r>
      <w:r w:rsidRPr="00637A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37A86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7A8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37A8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закрывать</w:t>
      </w:r>
      <w:r w:rsidRPr="00637A8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37A86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 xml:space="preserve">избежание загрязнения песка крышками, полимерными пленками или другими 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защитными приспособлениями. При обнаружении возбудителей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паразитарных</w:t>
      </w:r>
      <w:r w:rsidRPr="00637A86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инфекционных</w:t>
      </w:r>
      <w:r w:rsidRPr="00637A86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болезней</w:t>
      </w:r>
      <w:r w:rsidRPr="00637A86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проводят</w:t>
      </w:r>
      <w:r w:rsidRPr="00637A86"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внеочередную</w:t>
      </w:r>
      <w:r w:rsidRPr="00637A86"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смену</w:t>
      </w:r>
      <w:r w:rsidRPr="00637A86">
        <w:rPr>
          <w:rFonts w:ascii="Times New Roman" w:eastAsia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песка.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Выносной и дидактический материал для игр детей на прогулке, должен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соответствовать сезонному периоду. Игрушки должны быть гигиеничны, не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поломаны,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37A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соразмерять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сезоном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37A86" w:rsidRPr="00637A86" w:rsidRDefault="00637A86" w:rsidP="00637A8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A86">
        <w:rPr>
          <w:rFonts w:ascii="Times New Roman" w:eastAsia="Times New Roman" w:hAnsi="Times New Roman" w:cs="Times New Roman"/>
          <w:w w:val="95"/>
          <w:sz w:val="24"/>
          <w:szCs w:val="24"/>
        </w:rPr>
        <w:t>Должны быть соблюдены требования к изготовлению снежных построек:</w:t>
      </w:r>
      <w:r w:rsidRPr="00637A86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ледяные горки для катания - на пути раската не должно быть стационарного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недопущения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травматизма),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горки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37A86">
        <w:rPr>
          <w:rFonts w:ascii="Times New Roman" w:eastAsia="Times New Roman" w:hAnsi="Times New Roman" w:cs="Times New Roman"/>
          <w:sz w:val="24"/>
          <w:szCs w:val="24"/>
        </w:rPr>
        <w:t>вбегания</w:t>
      </w:r>
      <w:proofErr w:type="spellEnd"/>
      <w:r w:rsidRPr="00637A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барьеры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перешагивания,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метания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(вертикальные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горизонтальные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мишени,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стенка-мишень),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равновесие (вал), лыжня и др. При сооружении этих построек необходимо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размещение,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доступ</w:t>
      </w:r>
      <w:proofErr w:type="gramEnd"/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имеющемуся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спортивному</w:t>
      </w:r>
      <w:r w:rsidRPr="00637A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оборудованию.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</w:p>
    <w:p w:rsidR="00637A86" w:rsidRPr="00637A86" w:rsidRDefault="00637A86" w:rsidP="00637A86">
      <w:pPr>
        <w:widowControl w:val="0"/>
        <w:numPr>
          <w:ilvl w:val="2"/>
          <w:numId w:val="5"/>
        </w:numPr>
        <w:tabs>
          <w:tab w:val="left" w:pos="3779"/>
        </w:tabs>
        <w:autoSpaceDE w:val="0"/>
        <w:autoSpaceDN w:val="0"/>
        <w:spacing w:after="0" w:line="240" w:lineRule="auto"/>
        <w:ind w:left="3778" w:hanging="2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Заключительные</w:t>
      </w:r>
      <w:r w:rsidRPr="00637A8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положения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действие с момента утверждения и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8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37A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637A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637A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A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37A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7A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637A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37A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A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637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утверждению</w:t>
      </w:r>
      <w:r w:rsidRPr="00637A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37A86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Pr="00637A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637A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7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A86" w:rsidRPr="00637A86" w:rsidRDefault="00637A86" w:rsidP="00637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A86" w:rsidRDefault="00637A86"/>
    <w:sectPr w:rsidR="0063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E8"/>
    <w:multiLevelType w:val="hybridMultilevel"/>
    <w:tmpl w:val="641AD4B8"/>
    <w:lvl w:ilvl="0" w:tplc="1E26FF84">
      <w:numFmt w:val="bullet"/>
      <w:lvlText w:val="-"/>
      <w:lvlJc w:val="left"/>
      <w:pPr>
        <w:ind w:left="799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DD4CFBC">
      <w:numFmt w:val="bullet"/>
      <w:lvlText w:val="•"/>
      <w:lvlJc w:val="left"/>
      <w:pPr>
        <w:ind w:left="1762" w:hanging="161"/>
      </w:pPr>
      <w:rPr>
        <w:rFonts w:hint="default"/>
        <w:lang w:val="ru-RU" w:eastAsia="en-US" w:bidi="ar-SA"/>
      </w:rPr>
    </w:lvl>
    <w:lvl w:ilvl="2" w:tplc="DBA26232">
      <w:numFmt w:val="bullet"/>
      <w:lvlText w:val="•"/>
      <w:lvlJc w:val="left"/>
      <w:pPr>
        <w:ind w:left="2724" w:hanging="161"/>
      </w:pPr>
      <w:rPr>
        <w:rFonts w:hint="default"/>
        <w:lang w:val="ru-RU" w:eastAsia="en-US" w:bidi="ar-SA"/>
      </w:rPr>
    </w:lvl>
    <w:lvl w:ilvl="3" w:tplc="7C485E02">
      <w:numFmt w:val="bullet"/>
      <w:lvlText w:val="•"/>
      <w:lvlJc w:val="left"/>
      <w:pPr>
        <w:ind w:left="3687" w:hanging="161"/>
      </w:pPr>
      <w:rPr>
        <w:rFonts w:hint="default"/>
        <w:lang w:val="ru-RU" w:eastAsia="en-US" w:bidi="ar-SA"/>
      </w:rPr>
    </w:lvl>
    <w:lvl w:ilvl="4" w:tplc="EEBE7984">
      <w:numFmt w:val="bullet"/>
      <w:lvlText w:val="•"/>
      <w:lvlJc w:val="left"/>
      <w:pPr>
        <w:ind w:left="4649" w:hanging="161"/>
      </w:pPr>
      <w:rPr>
        <w:rFonts w:hint="default"/>
        <w:lang w:val="ru-RU" w:eastAsia="en-US" w:bidi="ar-SA"/>
      </w:rPr>
    </w:lvl>
    <w:lvl w:ilvl="5" w:tplc="2F123056">
      <w:numFmt w:val="bullet"/>
      <w:lvlText w:val="•"/>
      <w:lvlJc w:val="left"/>
      <w:pPr>
        <w:ind w:left="5612" w:hanging="161"/>
      </w:pPr>
      <w:rPr>
        <w:rFonts w:hint="default"/>
        <w:lang w:val="ru-RU" w:eastAsia="en-US" w:bidi="ar-SA"/>
      </w:rPr>
    </w:lvl>
    <w:lvl w:ilvl="6" w:tplc="C91E2A5E">
      <w:numFmt w:val="bullet"/>
      <w:lvlText w:val="•"/>
      <w:lvlJc w:val="left"/>
      <w:pPr>
        <w:ind w:left="6574" w:hanging="161"/>
      </w:pPr>
      <w:rPr>
        <w:rFonts w:hint="default"/>
        <w:lang w:val="ru-RU" w:eastAsia="en-US" w:bidi="ar-SA"/>
      </w:rPr>
    </w:lvl>
    <w:lvl w:ilvl="7" w:tplc="DDAA7C18">
      <w:numFmt w:val="bullet"/>
      <w:lvlText w:val="•"/>
      <w:lvlJc w:val="left"/>
      <w:pPr>
        <w:ind w:left="7536" w:hanging="161"/>
      </w:pPr>
      <w:rPr>
        <w:rFonts w:hint="default"/>
        <w:lang w:val="ru-RU" w:eastAsia="en-US" w:bidi="ar-SA"/>
      </w:rPr>
    </w:lvl>
    <w:lvl w:ilvl="8" w:tplc="2144814A">
      <w:numFmt w:val="bullet"/>
      <w:lvlText w:val="•"/>
      <w:lvlJc w:val="left"/>
      <w:pPr>
        <w:ind w:left="8499" w:hanging="161"/>
      </w:pPr>
      <w:rPr>
        <w:rFonts w:hint="default"/>
        <w:lang w:val="ru-RU" w:eastAsia="en-US" w:bidi="ar-SA"/>
      </w:rPr>
    </w:lvl>
  </w:abstractNum>
  <w:abstractNum w:abstractNumId="1">
    <w:nsid w:val="16EA4609"/>
    <w:multiLevelType w:val="hybridMultilevel"/>
    <w:tmpl w:val="1572F6C8"/>
    <w:lvl w:ilvl="0" w:tplc="0C822C7E">
      <w:start w:val="1"/>
      <w:numFmt w:val="decimal"/>
      <w:lvlText w:val="%1"/>
      <w:lvlJc w:val="left"/>
      <w:pPr>
        <w:ind w:left="799" w:hanging="524"/>
        <w:jc w:val="left"/>
      </w:pPr>
      <w:rPr>
        <w:rFonts w:hint="default"/>
        <w:lang w:val="ru-RU" w:eastAsia="en-US" w:bidi="ar-SA"/>
      </w:rPr>
    </w:lvl>
    <w:lvl w:ilvl="1" w:tplc="2232381A">
      <w:numFmt w:val="none"/>
      <w:lvlText w:val=""/>
      <w:lvlJc w:val="left"/>
      <w:pPr>
        <w:tabs>
          <w:tab w:val="num" w:pos="360"/>
        </w:tabs>
      </w:pPr>
    </w:lvl>
    <w:lvl w:ilvl="2" w:tplc="B0B49506">
      <w:numFmt w:val="bullet"/>
      <w:lvlText w:val="•"/>
      <w:lvlJc w:val="left"/>
      <w:pPr>
        <w:ind w:left="2724" w:hanging="524"/>
      </w:pPr>
      <w:rPr>
        <w:rFonts w:hint="default"/>
        <w:lang w:val="ru-RU" w:eastAsia="en-US" w:bidi="ar-SA"/>
      </w:rPr>
    </w:lvl>
    <w:lvl w:ilvl="3" w:tplc="B08C65B8">
      <w:numFmt w:val="bullet"/>
      <w:lvlText w:val="•"/>
      <w:lvlJc w:val="left"/>
      <w:pPr>
        <w:ind w:left="3687" w:hanging="524"/>
      </w:pPr>
      <w:rPr>
        <w:rFonts w:hint="default"/>
        <w:lang w:val="ru-RU" w:eastAsia="en-US" w:bidi="ar-SA"/>
      </w:rPr>
    </w:lvl>
    <w:lvl w:ilvl="4" w:tplc="CECC221A">
      <w:numFmt w:val="bullet"/>
      <w:lvlText w:val="•"/>
      <w:lvlJc w:val="left"/>
      <w:pPr>
        <w:ind w:left="4649" w:hanging="524"/>
      </w:pPr>
      <w:rPr>
        <w:rFonts w:hint="default"/>
        <w:lang w:val="ru-RU" w:eastAsia="en-US" w:bidi="ar-SA"/>
      </w:rPr>
    </w:lvl>
    <w:lvl w:ilvl="5" w:tplc="ADFC3978">
      <w:numFmt w:val="bullet"/>
      <w:lvlText w:val="•"/>
      <w:lvlJc w:val="left"/>
      <w:pPr>
        <w:ind w:left="5612" w:hanging="524"/>
      </w:pPr>
      <w:rPr>
        <w:rFonts w:hint="default"/>
        <w:lang w:val="ru-RU" w:eastAsia="en-US" w:bidi="ar-SA"/>
      </w:rPr>
    </w:lvl>
    <w:lvl w:ilvl="6" w:tplc="138C53C2">
      <w:numFmt w:val="bullet"/>
      <w:lvlText w:val="•"/>
      <w:lvlJc w:val="left"/>
      <w:pPr>
        <w:ind w:left="6574" w:hanging="524"/>
      </w:pPr>
      <w:rPr>
        <w:rFonts w:hint="default"/>
        <w:lang w:val="ru-RU" w:eastAsia="en-US" w:bidi="ar-SA"/>
      </w:rPr>
    </w:lvl>
    <w:lvl w:ilvl="7" w:tplc="B8BA367C">
      <w:numFmt w:val="bullet"/>
      <w:lvlText w:val="•"/>
      <w:lvlJc w:val="left"/>
      <w:pPr>
        <w:ind w:left="7536" w:hanging="524"/>
      </w:pPr>
      <w:rPr>
        <w:rFonts w:hint="default"/>
        <w:lang w:val="ru-RU" w:eastAsia="en-US" w:bidi="ar-SA"/>
      </w:rPr>
    </w:lvl>
    <w:lvl w:ilvl="8" w:tplc="AACAA5CC">
      <w:numFmt w:val="bullet"/>
      <w:lvlText w:val="•"/>
      <w:lvlJc w:val="left"/>
      <w:pPr>
        <w:ind w:left="8499" w:hanging="524"/>
      </w:pPr>
      <w:rPr>
        <w:rFonts w:hint="default"/>
        <w:lang w:val="ru-RU" w:eastAsia="en-US" w:bidi="ar-SA"/>
      </w:rPr>
    </w:lvl>
  </w:abstractNum>
  <w:abstractNum w:abstractNumId="2">
    <w:nsid w:val="1C3D1568"/>
    <w:multiLevelType w:val="hybridMultilevel"/>
    <w:tmpl w:val="32508EF6"/>
    <w:lvl w:ilvl="0" w:tplc="E042BE0E">
      <w:start w:val="2"/>
      <w:numFmt w:val="decimal"/>
      <w:lvlText w:val="%1"/>
      <w:lvlJc w:val="left"/>
      <w:pPr>
        <w:ind w:left="799" w:hanging="706"/>
        <w:jc w:val="left"/>
      </w:pPr>
      <w:rPr>
        <w:rFonts w:hint="default"/>
        <w:lang w:val="ru-RU" w:eastAsia="en-US" w:bidi="ar-SA"/>
      </w:rPr>
    </w:lvl>
    <w:lvl w:ilvl="1" w:tplc="B92EAE0E">
      <w:numFmt w:val="none"/>
      <w:lvlText w:val=""/>
      <w:lvlJc w:val="left"/>
      <w:pPr>
        <w:tabs>
          <w:tab w:val="num" w:pos="360"/>
        </w:tabs>
      </w:pPr>
    </w:lvl>
    <w:lvl w:ilvl="2" w:tplc="BD16A1E8">
      <w:numFmt w:val="bullet"/>
      <w:lvlText w:val="•"/>
      <w:lvlJc w:val="left"/>
      <w:pPr>
        <w:ind w:left="2724" w:hanging="706"/>
      </w:pPr>
      <w:rPr>
        <w:rFonts w:hint="default"/>
        <w:lang w:val="ru-RU" w:eastAsia="en-US" w:bidi="ar-SA"/>
      </w:rPr>
    </w:lvl>
    <w:lvl w:ilvl="3" w:tplc="E61ECDDA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 w:tplc="A59A957E">
      <w:numFmt w:val="bullet"/>
      <w:lvlText w:val="•"/>
      <w:lvlJc w:val="left"/>
      <w:pPr>
        <w:ind w:left="4649" w:hanging="706"/>
      </w:pPr>
      <w:rPr>
        <w:rFonts w:hint="default"/>
        <w:lang w:val="ru-RU" w:eastAsia="en-US" w:bidi="ar-SA"/>
      </w:rPr>
    </w:lvl>
    <w:lvl w:ilvl="5" w:tplc="95A6750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663A32A4">
      <w:numFmt w:val="bullet"/>
      <w:lvlText w:val="•"/>
      <w:lvlJc w:val="left"/>
      <w:pPr>
        <w:ind w:left="6574" w:hanging="706"/>
      </w:pPr>
      <w:rPr>
        <w:rFonts w:hint="default"/>
        <w:lang w:val="ru-RU" w:eastAsia="en-US" w:bidi="ar-SA"/>
      </w:rPr>
    </w:lvl>
    <w:lvl w:ilvl="7" w:tplc="0C28BB4A">
      <w:numFmt w:val="bullet"/>
      <w:lvlText w:val="•"/>
      <w:lvlJc w:val="left"/>
      <w:pPr>
        <w:ind w:left="7536" w:hanging="706"/>
      </w:pPr>
      <w:rPr>
        <w:rFonts w:hint="default"/>
        <w:lang w:val="ru-RU" w:eastAsia="en-US" w:bidi="ar-SA"/>
      </w:rPr>
    </w:lvl>
    <w:lvl w:ilvl="8" w:tplc="7DF45B6C"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3">
    <w:nsid w:val="41187145"/>
    <w:multiLevelType w:val="hybridMultilevel"/>
    <w:tmpl w:val="B3AEB1F8"/>
    <w:lvl w:ilvl="0" w:tplc="109ECB44">
      <w:start w:val="1"/>
      <w:numFmt w:val="decimal"/>
      <w:lvlText w:val="%1"/>
      <w:lvlJc w:val="left"/>
      <w:pPr>
        <w:ind w:left="799" w:hanging="624"/>
        <w:jc w:val="left"/>
      </w:pPr>
      <w:rPr>
        <w:rFonts w:hint="default"/>
        <w:lang w:val="ru-RU" w:eastAsia="en-US" w:bidi="ar-SA"/>
      </w:rPr>
    </w:lvl>
    <w:lvl w:ilvl="1" w:tplc="77429C3E">
      <w:numFmt w:val="none"/>
      <w:lvlText w:val=""/>
      <w:lvlJc w:val="left"/>
      <w:pPr>
        <w:tabs>
          <w:tab w:val="num" w:pos="360"/>
        </w:tabs>
      </w:pPr>
    </w:lvl>
    <w:lvl w:ilvl="2" w:tplc="A25C3942">
      <w:start w:val="1"/>
      <w:numFmt w:val="decimal"/>
      <w:lvlText w:val="%3."/>
      <w:lvlJc w:val="left"/>
      <w:pPr>
        <w:ind w:left="2341" w:hanging="35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 w:tplc="2BE41734">
      <w:numFmt w:val="bullet"/>
      <w:lvlText w:val="•"/>
      <w:lvlJc w:val="left"/>
      <w:pPr>
        <w:ind w:left="4136" w:hanging="358"/>
      </w:pPr>
      <w:rPr>
        <w:rFonts w:hint="default"/>
        <w:lang w:val="ru-RU" w:eastAsia="en-US" w:bidi="ar-SA"/>
      </w:rPr>
    </w:lvl>
    <w:lvl w:ilvl="4" w:tplc="837EF0C8">
      <w:numFmt w:val="bullet"/>
      <w:lvlText w:val="•"/>
      <w:lvlJc w:val="left"/>
      <w:pPr>
        <w:ind w:left="5034" w:hanging="358"/>
      </w:pPr>
      <w:rPr>
        <w:rFonts w:hint="default"/>
        <w:lang w:val="ru-RU" w:eastAsia="en-US" w:bidi="ar-SA"/>
      </w:rPr>
    </w:lvl>
    <w:lvl w:ilvl="5" w:tplc="D1AAF592">
      <w:numFmt w:val="bullet"/>
      <w:lvlText w:val="•"/>
      <w:lvlJc w:val="left"/>
      <w:pPr>
        <w:ind w:left="5932" w:hanging="358"/>
      </w:pPr>
      <w:rPr>
        <w:rFonts w:hint="default"/>
        <w:lang w:val="ru-RU" w:eastAsia="en-US" w:bidi="ar-SA"/>
      </w:rPr>
    </w:lvl>
    <w:lvl w:ilvl="6" w:tplc="85B85142">
      <w:numFmt w:val="bullet"/>
      <w:lvlText w:val="•"/>
      <w:lvlJc w:val="left"/>
      <w:pPr>
        <w:ind w:left="6831" w:hanging="358"/>
      </w:pPr>
      <w:rPr>
        <w:rFonts w:hint="default"/>
        <w:lang w:val="ru-RU" w:eastAsia="en-US" w:bidi="ar-SA"/>
      </w:rPr>
    </w:lvl>
    <w:lvl w:ilvl="7" w:tplc="A85079F0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8" w:tplc="90E08AC2">
      <w:numFmt w:val="bullet"/>
      <w:lvlText w:val="•"/>
      <w:lvlJc w:val="left"/>
      <w:pPr>
        <w:ind w:left="8627" w:hanging="358"/>
      </w:pPr>
      <w:rPr>
        <w:rFonts w:hint="default"/>
        <w:lang w:val="ru-RU" w:eastAsia="en-US" w:bidi="ar-SA"/>
      </w:rPr>
    </w:lvl>
  </w:abstractNum>
  <w:abstractNum w:abstractNumId="4">
    <w:nsid w:val="6AAE7304"/>
    <w:multiLevelType w:val="hybridMultilevel"/>
    <w:tmpl w:val="B1FC7DDA"/>
    <w:lvl w:ilvl="0" w:tplc="8F3EE13E">
      <w:start w:val="3"/>
      <w:numFmt w:val="decimal"/>
      <w:lvlText w:val="%1"/>
      <w:lvlJc w:val="left"/>
      <w:pPr>
        <w:ind w:left="799" w:hanging="668"/>
        <w:jc w:val="left"/>
      </w:pPr>
      <w:rPr>
        <w:rFonts w:hint="default"/>
        <w:lang w:val="ru-RU" w:eastAsia="en-US" w:bidi="ar-SA"/>
      </w:rPr>
    </w:lvl>
    <w:lvl w:ilvl="1" w:tplc="9306E348">
      <w:numFmt w:val="none"/>
      <w:lvlText w:val=""/>
      <w:lvlJc w:val="left"/>
      <w:pPr>
        <w:tabs>
          <w:tab w:val="num" w:pos="360"/>
        </w:tabs>
      </w:pPr>
    </w:lvl>
    <w:lvl w:ilvl="2" w:tplc="D528E00C">
      <w:numFmt w:val="bullet"/>
      <w:lvlText w:val="•"/>
      <w:lvlJc w:val="left"/>
      <w:pPr>
        <w:ind w:left="2724" w:hanging="668"/>
      </w:pPr>
      <w:rPr>
        <w:rFonts w:hint="default"/>
        <w:lang w:val="ru-RU" w:eastAsia="en-US" w:bidi="ar-SA"/>
      </w:rPr>
    </w:lvl>
    <w:lvl w:ilvl="3" w:tplc="C83C3956">
      <w:numFmt w:val="bullet"/>
      <w:lvlText w:val="•"/>
      <w:lvlJc w:val="left"/>
      <w:pPr>
        <w:ind w:left="3687" w:hanging="668"/>
      </w:pPr>
      <w:rPr>
        <w:rFonts w:hint="default"/>
        <w:lang w:val="ru-RU" w:eastAsia="en-US" w:bidi="ar-SA"/>
      </w:rPr>
    </w:lvl>
    <w:lvl w:ilvl="4" w:tplc="FC0602E6">
      <w:numFmt w:val="bullet"/>
      <w:lvlText w:val="•"/>
      <w:lvlJc w:val="left"/>
      <w:pPr>
        <w:ind w:left="4649" w:hanging="668"/>
      </w:pPr>
      <w:rPr>
        <w:rFonts w:hint="default"/>
        <w:lang w:val="ru-RU" w:eastAsia="en-US" w:bidi="ar-SA"/>
      </w:rPr>
    </w:lvl>
    <w:lvl w:ilvl="5" w:tplc="A56455A8">
      <w:numFmt w:val="bullet"/>
      <w:lvlText w:val="•"/>
      <w:lvlJc w:val="left"/>
      <w:pPr>
        <w:ind w:left="5612" w:hanging="668"/>
      </w:pPr>
      <w:rPr>
        <w:rFonts w:hint="default"/>
        <w:lang w:val="ru-RU" w:eastAsia="en-US" w:bidi="ar-SA"/>
      </w:rPr>
    </w:lvl>
    <w:lvl w:ilvl="6" w:tplc="64324C58">
      <w:numFmt w:val="bullet"/>
      <w:lvlText w:val="•"/>
      <w:lvlJc w:val="left"/>
      <w:pPr>
        <w:ind w:left="6574" w:hanging="668"/>
      </w:pPr>
      <w:rPr>
        <w:rFonts w:hint="default"/>
        <w:lang w:val="ru-RU" w:eastAsia="en-US" w:bidi="ar-SA"/>
      </w:rPr>
    </w:lvl>
    <w:lvl w:ilvl="7" w:tplc="4C9A3B6E">
      <w:numFmt w:val="bullet"/>
      <w:lvlText w:val="•"/>
      <w:lvlJc w:val="left"/>
      <w:pPr>
        <w:ind w:left="7536" w:hanging="668"/>
      </w:pPr>
      <w:rPr>
        <w:rFonts w:hint="default"/>
        <w:lang w:val="ru-RU" w:eastAsia="en-US" w:bidi="ar-SA"/>
      </w:rPr>
    </w:lvl>
    <w:lvl w:ilvl="8" w:tplc="601A4B7A">
      <w:numFmt w:val="bullet"/>
      <w:lvlText w:val="•"/>
      <w:lvlJc w:val="left"/>
      <w:pPr>
        <w:ind w:left="8499" w:hanging="6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6F"/>
    <w:rsid w:val="00637A86"/>
    <w:rsid w:val="007E3E6F"/>
    <w:rsid w:val="00D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8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37A86"/>
  </w:style>
  <w:style w:type="table" w:customStyle="1" w:styleId="TableNormal">
    <w:name w:val="Table Normal"/>
    <w:uiPriority w:val="2"/>
    <w:semiHidden/>
    <w:unhideWhenUsed/>
    <w:qFormat/>
    <w:rsid w:val="00637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37A86"/>
    <w:pPr>
      <w:widowControl w:val="0"/>
      <w:autoSpaceDE w:val="0"/>
      <w:autoSpaceDN w:val="0"/>
      <w:spacing w:after="0" w:line="240" w:lineRule="auto"/>
      <w:ind w:left="7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37A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637A86"/>
    <w:pPr>
      <w:widowControl w:val="0"/>
      <w:autoSpaceDE w:val="0"/>
      <w:autoSpaceDN w:val="0"/>
      <w:spacing w:before="1" w:after="0" w:line="240" w:lineRule="auto"/>
      <w:ind w:left="1576" w:right="8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637A8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  <w:ind w:left="7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63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8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37A86"/>
  </w:style>
  <w:style w:type="table" w:customStyle="1" w:styleId="TableNormal">
    <w:name w:val="Table Normal"/>
    <w:uiPriority w:val="2"/>
    <w:semiHidden/>
    <w:unhideWhenUsed/>
    <w:qFormat/>
    <w:rsid w:val="00637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37A86"/>
    <w:pPr>
      <w:widowControl w:val="0"/>
      <w:autoSpaceDE w:val="0"/>
      <w:autoSpaceDN w:val="0"/>
      <w:spacing w:after="0" w:line="240" w:lineRule="auto"/>
      <w:ind w:left="7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37A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637A86"/>
    <w:pPr>
      <w:widowControl w:val="0"/>
      <w:autoSpaceDE w:val="0"/>
      <w:autoSpaceDN w:val="0"/>
      <w:spacing w:before="1" w:after="0" w:line="240" w:lineRule="auto"/>
      <w:ind w:left="1576" w:right="8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637A8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  <w:ind w:left="7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3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63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yelektroprovod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2024-01-19T11:24:00Z</dcterms:created>
  <dcterms:modified xsi:type="dcterms:W3CDTF">2024-01-19T11:26:00Z</dcterms:modified>
</cp:coreProperties>
</file>