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14" w:rsidRPr="000450C0" w:rsidRDefault="004F10A8" w:rsidP="000450C0">
      <w:pPr>
        <w:jc w:val="both"/>
        <w:rPr>
          <w:rFonts w:ascii="Times New Roman" w:hAnsi="Times New Roman" w:cs="Times New Roman"/>
          <w:sz w:val="28"/>
          <w:szCs w:val="28"/>
        </w:rPr>
      </w:pPr>
      <w:r w:rsidRPr="0004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14" w:rsidRPr="000450C0" w:rsidRDefault="000450C0" w:rsidP="000450C0">
      <w:pPr>
        <w:jc w:val="both"/>
        <w:rPr>
          <w:rFonts w:ascii="Times New Roman" w:hAnsi="Times New Roman" w:cs="Times New Roman"/>
          <w:sz w:val="28"/>
          <w:szCs w:val="28"/>
        </w:rPr>
      </w:pPr>
      <w:r w:rsidRPr="000450C0">
        <w:rPr>
          <w:rFonts w:ascii="Times New Roman" w:hAnsi="Times New Roman" w:cs="Times New Roman"/>
          <w:sz w:val="28"/>
          <w:szCs w:val="28"/>
        </w:rPr>
        <w:t xml:space="preserve"> </w:t>
      </w:r>
      <w:r w:rsidRPr="000450C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(далее Программа) разработана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 Программа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71847). 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и ряд парциальных программ по 5 образовательным областям. Программа разработана в соответствии с основными нормативно - правовыми документами по дошкольному образованию: –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– Указ Президента Российской Федерации от 21 июля 2020 г. № 474 «О национальных целях развития Российской Федерации на период до 2030 года»; –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– Федеральный закон от 29 декабря 2012 г. № 273-ФЗ «Об образовании в Российской Федерации»; –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–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–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– Федеральный государственный образовательный стандарт дошкольного образования (утвержден приказом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</w:t>
      </w:r>
      <w:r w:rsidRPr="000450C0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№ 30384; в редакции приказа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72264); 5 - Федеральная образовательная программа дошкольного образования (утверждена приказом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71847); –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 –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– Устав МКДОУ д/с № 2 «Колокольчик»; – Программа развития МКДОУ д/с № 2 «Колокольчик». Федеральная программа позволяет реализовать несколько основополагающих функций дошкольного уровня образования: 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ООП ДО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 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</w:t>
      </w:r>
      <w:r w:rsidRPr="000450C0">
        <w:rPr>
          <w:rFonts w:ascii="Times New Roman" w:hAnsi="Times New Roman" w:cs="Times New Roman"/>
          <w:sz w:val="28"/>
          <w:szCs w:val="28"/>
        </w:rPr>
        <w:lastRenderedPageBreak/>
        <w:t>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6 Обязательная часть Программы соответствует ФОП ДО и обеспечивает: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 – рабочая программа воспитания; – режим и распорядок дня для всех возрастных групп ДОО; – календарный план воспитательной работы. В соответствии с требованиями ФГОС ДО в Программе содержится целевой, содержательный и организационный разделы. - В целевом разделе Программы представлены: цели; задачи;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возрастов; подходы к педагогической диагностике планируемых результатов. - Содержательный раздел Программы включает описание: задач и содержания образовательной деятельности по каждой из образовательных областей для всех возрастных групп обучающихся (</w:t>
      </w:r>
      <w:proofErr w:type="spellStart"/>
      <w:r w:rsidRPr="000450C0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0450C0">
        <w:rPr>
          <w:rFonts w:ascii="Times New Roman" w:hAnsi="Times New Roman" w:cs="Times New Roman"/>
          <w:sz w:val="28"/>
          <w:szCs w:val="28"/>
        </w:rPr>
        <w:t xml:space="preserve">, познавательное, речевое, художественно-эстетическое, физическое развитие) в соответствии с федеральной </w:t>
      </w:r>
      <w:r w:rsidRPr="000450C0">
        <w:rPr>
          <w:rFonts w:ascii="Times New Roman" w:hAnsi="Times New Roman" w:cs="Times New Roman"/>
          <w:sz w:val="28"/>
          <w:szCs w:val="28"/>
        </w:rPr>
        <w:lastRenderedPageBreak/>
        <w:t>программой и с учетом используемых методических пособий, обеспечивающих реализацию данного содержания. 7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особенностей образовательной деятельности разных видов и культурных практик; способов поддержки детской инициативы; особенностей взаимодействия педагогического коллектива с семьями обучающихся; образовательной деятельности по профессиональной коррекции нарушений развития детей. 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- Организационный раздел Программы включает описание: психолого-педагогических и кадровых условий реализации Программы; организации развивающей предметно-пространственной среды (далее – РППС); материально-техническое обеспечение Программы;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p w:rsidR="008A2314" w:rsidRPr="000450C0" w:rsidRDefault="008A2314" w:rsidP="008A2314">
      <w:pPr>
        <w:rPr>
          <w:rFonts w:ascii="Times New Roman" w:hAnsi="Times New Roman" w:cs="Times New Roman"/>
          <w:sz w:val="28"/>
          <w:szCs w:val="28"/>
        </w:rPr>
      </w:pPr>
    </w:p>
    <w:p w:rsidR="008A2314" w:rsidRPr="000450C0" w:rsidRDefault="008A2314" w:rsidP="008A23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314" w:rsidRDefault="008A2314" w:rsidP="008A2314"/>
    <w:p w:rsidR="008A2314" w:rsidRPr="008A2314" w:rsidRDefault="004F10A8" w:rsidP="008A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14" w:rsidRDefault="008A2314" w:rsidP="008A2314"/>
    <w:p w:rsidR="000B7E4A" w:rsidRPr="008A2314" w:rsidRDefault="000B7E4A" w:rsidP="008A2314"/>
    <w:sectPr w:rsidR="000B7E4A" w:rsidRPr="008A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F06"/>
    <w:multiLevelType w:val="multilevel"/>
    <w:tmpl w:val="436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01C8A"/>
    <w:multiLevelType w:val="multilevel"/>
    <w:tmpl w:val="299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C44EE"/>
    <w:multiLevelType w:val="multilevel"/>
    <w:tmpl w:val="355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9"/>
    <w:rsid w:val="000450C0"/>
    <w:rsid w:val="000B7E4A"/>
    <w:rsid w:val="001631B9"/>
    <w:rsid w:val="00301054"/>
    <w:rsid w:val="00440FD2"/>
    <w:rsid w:val="004F10A8"/>
    <w:rsid w:val="00760586"/>
    <w:rsid w:val="008A2314"/>
    <w:rsid w:val="00934D7F"/>
    <w:rsid w:val="00A173A1"/>
    <w:rsid w:val="00D75345"/>
    <w:rsid w:val="00E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54D"/>
  <w15:chartTrackingRefBased/>
  <w15:docId w15:val="{54761E01-84E1-4D0F-A560-5C3B2B0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231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303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2023-12-09T12:00:00Z</dcterms:created>
  <dcterms:modified xsi:type="dcterms:W3CDTF">2023-12-12T13:04:00Z</dcterms:modified>
</cp:coreProperties>
</file>